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0637AC">
      <w:pPr>
        <w:keepNext w:val="0"/>
        <w:keepLines w:val="0"/>
        <w:pageBreakBefore w:val="0"/>
        <w:widowControl w:val="0"/>
        <w:kinsoku/>
        <w:wordWrap/>
        <w:overflowPunct/>
        <w:topLinePunct w:val="0"/>
        <w:autoSpaceDE/>
        <w:autoSpaceDN/>
        <w:bidi w:val="0"/>
        <w:adjustRightInd/>
        <w:snapToGrid w:val="0"/>
        <w:spacing w:line="168" w:lineRule="auto"/>
        <w:jc w:val="center"/>
        <w:textAlignment w:val="auto"/>
        <w:rPr>
          <w:rFonts w:hint="eastAsia" w:ascii="微软雅黑" w:hAnsi="微软雅黑" w:eastAsia="微软雅黑" w:cs="微软雅黑"/>
          <w:b/>
          <w:bCs/>
          <w:color w:val="auto"/>
          <w:sz w:val="48"/>
          <w:szCs w:val="48"/>
          <w:highlight w:val="none"/>
          <w:lang w:val="en-US" w:eastAsia="zh-CN"/>
        </w:rPr>
      </w:pPr>
      <w:r>
        <w:rPr>
          <w:rFonts w:hint="eastAsia" w:ascii="微软雅黑" w:hAnsi="微软雅黑" w:eastAsia="微软雅黑" w:cs="微软雅黑"/>
          <w:b/>
          <w:bCs/>
          <w:color w:val="auto"/>
          <w:sz w:val="48"/>
          <w:szCs w:val="48"/>
          <w:highlight w:val="none"/>
          <w:lang w:val="en-US" w:eastAsia="zh-CN"/>
        </w:rPr>
        <w:t>Automatic 4-shaft cutting machine ZRT-1300-G4</w:t>
      </w:r>
    </w:p>
    <w:p w14:paraId="665719A4">
      <w:pPr>
        <w:keepNext w:val="0"/>
        <w:keepLines w:val="0"/>
        <w:pageBreakBefore w:val="0"/>
        <w:widowControl w:val="0"/>
        <w:kinsoku/>
        <w:wordWrap/>
        <w:overflowPunct/>
        <w:topLinePunct w:val="0"/>
        <w:autoSpaceDE/>
        <w:autoSpaceDN/>
        <w:bidi w:val="0"/>
        <w:adjustRightInd/>
        <w:snapToGrid w:val="0"/>
        <w:spacing w:line="168" w:lineRule="auto"/>
        <w:jc w:val="center"/>
        <w:textAlignment w:val="auto"/>
        <w:rPr>
          <w:rFonts w:hint="eastAsia" w:ascii="微软雅黑" w:hAnsi="微软雅黑" w:eastAsia="微软雅黑" w:cs="微软雅黑"/>
          <w:b/>
          <w:bCs/>
          <w:color w:val="auto"/>
          <w:sz w:val="48"/>
          <w:szCs w:val="48"/>
          <w:highlight w:val="none"/>
          <w:lang w:val="en-US" w:eastAsia="zh-CN"/>
        </w:rPr>
      </w:pPr>
    </w:p>
    <w:p w14:paraId="5CB31538">
      <w:pPr>
        <w:keepNext w:val="0"/>
        <w:keepLines w:val="0"/>
        <w:pageBreakBefore w:val="0"/>
        <w:widowControl w:val="0"/>
        <w:kinsoku/>
        <w:wordWrap/>
        <w:overflowPunct/>
        <w:topLinePunct w:val="0"/>
        <w:autoSpaceDE/>
        <w:autoSpaceDN/>
        <w:bidi w:val="0"/>
        <w:adjustRightInd/>
        <w:snapToGrid w:val="0"/>
        <w:spacing w:line="168" w:lineRule="auto"/>
        <w:jc w:val="center"/>
        <w:textAlignment w:val="auto"/>
        <w:rPr>
          <w:rFonts w:hint="eastAsia" w:ascii="微软雅黑" w:hAnsi="微软雅黑" w:eastAsia="微软雅黑" w:cs="微软雅黑"/>
          <w:b/>
          <w:bCs/>
          <w:color w:val="auto"/>
          <w:sz w:val="48"/>
          <w:szCs w:val="48"/>
          <w:highlight w:val="none"/>
          <w:lang w:val="en-US" w:eastAsia="zh-CN"/>
        </w:rPr>
      </w:pPr>
    </w:p>
    <w:p w14:paraId="12925D95">
      <w:pPr>
        <w:keepNext w:val="0"/>
        <w:keepLines w:val="0"/>
        <w:pageBreakBefore w:val="0"/>
        <w:widowControl w:val="0"/>
        <w:kinsoku/>
        <w:wordWrap/>
        <w:overflowPunct/>
        <w:topLinePunct w:val="0"/>
        <w:autoSpaceDE/>
        <w:autoSpaceDN/>
        <w:bidi w:val="0"/>
        <w:adjustRightInd/>
        <w:snapToGrid w:val="0"/>
        <w:spacing w:line="168" w:lineRule="auto"/>
        <w:jc w:val="center"/>
        <w:textAlignment w:val="auto"/>
        <w:rPr>
          <w:rFonts w:hint="eastAsia" w:ascii="微软雅黑" w:hAnsi="微软雅黑" w:eastAsia="微软雅黑" w:cs="微软雅黑"/>
          <w:b/>
          <w:bCs/>
          <w:color w:val="auto"/>
          <w:sz w:val="44"/>
          <w:szCs w:val="44"/>
          <w:highlight w:val="none"/>
          <w:lang w:val="en-US" w:eastAsia="zh-CN"/>
        </w:rPr>
      </w:pPr>
      <w:r>
        <w:drawing>
          <wp:inline distT="0" distB="0" distL="114300" distR="114300">
            <wp:extent cx="4747895" cy="3561715"/>
            <wp:effectExtent l="0" t="0" r="14605" b="6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4747895" cy="3561715"/>
                    </a:xfrm>
                    <a:prstGeom prst="rect">
                      <a:avLst/>
                    </a:prstGeom>
                    <a:noFill/>
                    <a:ln>
                      <a:noFill/>
                    </a:ln>
                  </pic:spPr>
                </pic:pic>
              </a:graphicData>
            </a:graphic>
          </wp:inline>
        </w:drawing>
      </w:r>
    </w:p>
    <w:p w14:paraId="56F37A8F">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bCs/>
          <w:color w:val="auto"/>
          <w:sz w:val="32"/>
          <w:szCs w:val="32"/>
          <w:highlight w:val="none"/>
          <w:lang w:val="en-US" w:eastAsia="zh-CN"/>
        </w:rPr>
      </w:pPr>
    </w:p>
    <w:p w14:paraId="5B805A89">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bCs/>
          <w:color w:val="auto"/>
          <w:sz w:val="32"/>
          <w:szCs w:val="32"/>
          <w:highlight w:val="none"/>
          <w:lang w:val="en-US" w:eastAsia="zh-CN"/>
        </w:rPr>
      </w:pPr>
      <w:r>
        <w:rPr>
          <w:rFonts w:hint="eastAsia" w:ascii="微软雅黑" w:hAnsi="微软雅黑" w:eastAsia="微软雅黑" w:cs="微软雅黑"/>
          <w:b/>
          <w:bCs/>
          <w:color w:val="auto"/>
          <w:sz w:val="32"/>
          <w:szCs w:val="32"/>
          <w:highlight w:val="none"/>
          <w:lang w:val="en-US" w:eastAsia="zh-CN"/>
        </w:rPr>
        <w:t>Basic Use：</w:t>
      </w:r>
    </w:p>
    <w:p w14:paraId="2F754247">
      <w:pPr>
        <w:keepNext w:val="0"/>
        <w:keepLines w:val="0"/>
        <w:pageBreakBefore w:val="0"/>
        <w:widowControl w:val="0"/>
        <w:kinsoku/>
        <w:wordWrap/>
        <w:overflowPunct/>
        <w:topLinePunct w:val="0"/>
        <w:autoSpaceDE/>
        <w:autoSpaceDN/>
        <w:bidi w:val="0"/>
        <w:adjustRightInd/>
        <w:snapToGrid w:val="0"/>
        <w:spacing w:line="216" w:lineRule="auto"/>
        <w:jc w:val="left"/>
        <w:textAlignment w:val="auto"/>
        <w:rPr>
          <w:rFonts w:hint="eastAsia"/>
          <w:sz w:val="24"/>
          <w:szCs w:val="24"/>
        </w:rPr>
      </w:pPr>
      <w:r>
        <w:rPr>
          <w:rFonts w:hint="eastAsia"/>
          <w:sz w:val="24"/>
          <w:szCs w:val="24"/>
        </w:rPr>
        <w:t>This machine is designed for slitting narrow-width adhesive tapes, including electrical tape, washi tape, masking tape, double-sided adhesive tape and other adhesive materials.</w:t>
      </w:r>
      <w:r>
        <w:rPr>
          <w:rFonts w:hint="eastAsia"/>
          <w:sz w:val="24"/>
          <w:szCs w:val="24"/>
          <w:lang w:val="en-US" w:eastAsia="zh-CN"/>
        </w:rPr>
        <w:t xml:space="preserve"> </w:t>
      </w:r>
      <w:r>
        <w:rPr>
          <w:rFonts w:hint="eastAsia"/>
          <w:sz w:val="24"/>
          <w:szCs w:val="24"/>
        </w:rPr>
        <w:t>Features: Four spindles perform slitting simultaneously to greatly boost production efficiency; each circular cutter can be adjusted independently.</w:t>
      </w:r>
    </w:p>
    <w:p w14:paraId="79AE016A">
      <w:pPr>
        <w:keepNext w:val="0"/>
        <w:keepLines w:val="0"/>
        <w:pageBreakBefore w:val="0"/>
        <w:widowControl w:val="0"/>
        <w:kinsoku/>
        <w:wordWrap/>
        <w:overflowPunct/>
        <w:topLinePunct w:val="0"/>
        <w:autoSpaceDE/>
        <w:autoSpaceDN/>
        <w:bidi w:val="0"/>
        <w:adjustRightInd/>
        <w:snapToGrid w:val="0"/>
        <w:spacing w:line="216" w:lineRule="auto"/>
        <w:jc w:val="left"/>
        <w:textAlignment w:val="auto"/>
        <w:rPr>
          <w:rFonts w:hint="eastAsia"/>
          <w:sz w:val="24"/>
          <w:szCs w:val="24"/>
        </w:rPr>
      </w:pPr>
    </w:p>
    <w:p w14:paraId="6B3203BF">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bCs/>
          <w:color w:val="auto"/>
          <w:sz w:val="32"/>
          <w:szCs w:val="32"/>
          <w:highlight w:val="none"/>
          <w:lang w:val="en-US" w:eastAsia="zh-CN"/>
        </w:rPr>
      </w:pPr>
      <w:r>
        <w:rPr>
          <w:rFonts w:hint="eastAsia" w:ascii="微软雅黑" w:hAnsi="微软雅黑" w:eastAsia="微软雅黑" w:cs="微软雅黑"/>
          <w:b/>
          <w:bCs/>
          <w:color w:val="auto"/>
          <w:sz w:val="32"/>
          <w:szCs w:val="32"/>
          <w:highlight w:val="none"/>
          <w:lang w:val="en-US" w:eastAsia="zh-CN"/>
        </w:rPr>
        <w:t>Product characteristics：</w:t>
      </w:r>
    </w:p>
    <w:p w14:paraId="4BEDF99A">
      <w:pPr>
        <w:keepNext w:val="0"/>
        <w:keepLines w:val="0"/>
        <w:pageBreakBefore w:val="0"/>
        <w:widowControl w:val="0"/>
        <w:numPr>
          <w:ilvl w:val="0"/>
          <w:numId w:val="1"/>
        </w:numPr>
        <w:kinsoku/>
        <w:wordWrap/>
        <w:overflowPunct/>
        <w:topLinePunct w:val="0"/>
        <w:autoSpaceDE/>
        <w:autoSpaceDN/>
        <w:bidi w:val="0"/>
        <w:adjustRightInd/>
        <w:snapToGrid w:val="0"/>
        <w:spacing w:line="216" w:lineRule="auto"/>
        <w:jc w:val="left"/>
        <w:textAlignment w:val="auto"/>
        <w:rPr>
          <w:rFonts w:hint="eastAsia" w:ascii="微软雅黑 Light" w:hAnsi="微软雅黑 Light" w:eastAsia="微软雅黑 Light" w:cs="微软雅黑 Light"/>
          <w:color w:val="auto"/>
          <w:kern w:val="2"/>
          <w:sz w:val="24"/>
          <w:szCs w:val="24"/>
          <w:highlight w:val="none"/>
          <w:lang w:val="en-US" w:eastAsia="zh-CN" w:bidi="ar-SA"/>
        </w:rPr>
      </w:pPr>
      <w:r>
        <w:rPr>
          <w:rFonts w:hint="eastAsia" w:ascii="微软雅黑 Light" w:hAnsi="微软雅黑 Light" w:eastAsia="微软雅黑 Light" w:cs="微软雅黑 Light"/>
          <w:color w:val="auto"/>
          <w:kern w:val="2"/>
          <w:sz w:val="24"/>
          <w:szCs w:val="24"/>
          <w:highlight w:val="none"/>
          <w:lang w:val="en-US" w:eastAsia="zh-CN" w:bidi="ar-SA"/>
        </w:rPr>
        <w:t>Equipped with VECON PLC control system, supporting 12 working modes for cutting products of different widths. Users can freely select the starting and cutting end positions, with three adjustable cutter feeding speeds for slitting.</w:t>
      </w:r>
    </w:p>
    <w:p w14:paraId="30F9D806">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left"/>
        <w:textAlignment w:val="auto"/>
        <w:rPr>
          <w:rFonts w:hint="default" w:ascii="微软雅黑 Light" w:hAnsi="微软雅黑 Light" w:eastAsia="微软雅黑 Light" w:cs="微软雅黑 Light"/>
          <w:color w:val="auto"/>
          <w:kern w:val="2"/>
          <w:sz w:val="24"/>
          <w:szCs w:val="24"/>
          <w:highlight w:val="none"/>
          <w:lang w:val="en-US" w:eastAsia="zh-CN" w:bidi="ar-SA"/>
        </w:rPr>
      </w:pPr>
      <w:r>
        <w:rPr>
          <w:rFonts w:hint="eastAsia" w:ascii="微软雅黑 Light" w:hAnsi="微软雅黑 Light" w:eastAsia="微软雅黑 Light" w:cs="微软雅黑 Light"/>
          <w:color w:val="auto"/>
          <w:kern w:val="2"/>
          <w:sz w:val="24"/>
          <w:szCs w:val="24"/>
          <w:highlight w:val="none"/>
          <w:lang w:val="en-US" w:eastAsia="zh-CN" w:bidi="ar-SA"/>
        </w:rPr>
        <w:t>2.</w:t>
      </w:r>
      <w:r>
        <w:rPr>
          <w:rFonts w:hint="default" w:ascii="微软雅黑 Light" w:hAnsi="微软雅黑 Light" w:eastAsia="微软雅黑 Light" w:cs="微软雅黑 Light"/>
          <w:color w:val="auto"/>
          <w:kern w:val="2"/>
          <w:sz w:val="24"/>
          <w:szCs w:val="24"/>
          <w:highlight w:val="none"/>
          <w:lang w:val="en-US" w:eastAsia="zh-CN" w:bidi="ar-SA"/>
        </w:rPr>
        <w:t>Main spindle driven by a 5500W Shihlin frequency converter; circular cutter driven by a 3700W Shihlin frequency converter. The system will immediately halt upon alarm to prevent cutter breakage.</w:t>
      </w:r>
    </w:p>
    <w:p w14:paraId="25D2C616">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left"/>
        <w:textAlignment w:val="auto"/>
        <w:rPr>
          <w:rFonts w:hint="default" w:ascii="微软雅黑 Light" w:hAnsi="微软雅黑 Light" w:eastAsia="微软雅黑 Light" w:cs="微软雅黑 Light"/>
          <w:color w:val="auto"/>
          <w:kern w:val="2"/>
          <w:sz w:val="24"/>
          <w:szCs w:val="24"/>
          <w:highlight w:val="none"/>
          <w:lang w:val="en-US" w:eastAsia="zh-CN" w:bidi="ar-SA"/>
        </w:rPr>
      </w:pPr>
      <w:r>
        <w:rPr>
          <w:rFonts w:hint="default" w:ascii="微软雅黑 Light" w:hAnsi="微软雅黑 Light" w:eastAsia="微软雅黑 Light" w:cs="微软雅黑 Light"/>
          <w:color w:val="auto"/>
          <w:kern w:val="2"/>
          <w:sz w:val="24"/>
          <w:szCs w:val="24"/>
          <w:highlight w:val="none"/>
          <w:lang w:val="en-US" w:eastAsia="zh-CN" w:bidi="ar-SA"/>
        </w:rPr>
        <w:t>3</w:t>
      </w:r>
      <w:r>
        <w:rPr>
          <w:rFonts w:hint="eastAsia" w:ascii="微软雅黑 Light" w:hAnsi="微软雅黑 Light" w:eastAsia="微软雅黑 Light" w:cs="微软雅黑 Light"/>
          <w:color w:val="auto"/>
          <w:kern w:val="2"/>
          <w:sz w:val="24"/>
          <w:szCs w:val="24"/>
          <w:highlight w:val="none"/>
          <w:lang w:val="en-US" w:eastAsia="zh-CN" w:bidi="ar-SA"/>
        </w:rPr>
        <w:t>，</w:t>
      </w:r>
      <w:r>
        <w:rPr>
          <w:rFonts w:hint="default" w:ascii="微软雅黑 Light" w:hAnsi="微软雅黑 Light" w:eastAsia="微软雅黑 Light" w:cs="微软雅黑 Light"/>
          <w:color w:val="auto"/>
          <w:kern w:val="2"/>
          <w:sz w:val="24"/>
          <w:szCs w:val="24"/>
          <w:highlight w:val="none"/>
          <w:lang w:val="en-US" w:eastAsia="zh-CN" w:bidi="ar-SA"/>
        </w:rPr>
        <w:t>Cross travel mechanism adopts HIWIN ball screw and linear guide, controlled by a 1000W Shihlin servo motor. Positioning tolerance within 1000mm travel: ±0.02mm.</w:t>
      </w:r>
    </w:p>
    <w:p w14:paraId="55BF50E5">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jc w:val="left"/>
        <w:textAlignment w:val="auto"/>
        <w:rPr>
          <w:rFonts w:hint="default" w:ascii="微软雅黑 Light" w:hAnsi="微软雅黑 Light" w:eastAsia="微软雅黑 Light" w:cs="微软雅黑 Light"/>
          <w:color w:val="auto"/>
          <w:kern w:val="2"/>
          <w:sz w:val="24"/>
          <w:szCs w:val="24"/>
          <w:highlight w:val="none"/>
          <w:lang w:val="en-US" w:eastAsia="zh-CN" w:bidi="ar-SA"/>
        </w:rPr>
      </w:pPr>
      <w:r>
        <w:rPr>
          <w:rFonts w:hint="eastAsia" w:ascii="微软雅黑 Light" w:hAnsi="微软雅黑 Light" w:eastAsia="微软雅黑 Light" w:cs="微软雅黑 Light"/>
          <w:color w:val="auto"/>
          <w:kern w:val="2"/>
          <w:sz w:val="24"/>
          <w:szCs w:val="24"/>
          <w:highlight w:val="none"/>
          <w:lang w:val="en-US" w:eastAsia="zh-CN" w:bidi="ar-SA"/>
        </w:rPr>
        <w:t>4.</w:t>
      </w:r>
      <w:r>
        <w:rPr>
          <w:rFonts w:hint="default" w:ascii="微软雅黑 Light" w:hAnsi="微软雅黑 Light" w:eastAsia="微软雅黑 Light" w:cs="微软雅黑 Light"/>
          <w:color w:val="auto"/>
          <w:kern w:val="2"/>
          <w:sz w:val="24"/>
          <w:szCs w:val="24"/>
          <w:highlight w:val="none"/>
          <w:lang w:val="en-US" w:eastAsia="zh-CN" w:bidi="ar-SA"/>
        </w:rPr>
        <w:t>Cutter feeding unit fitted with HIWIN ball screw and linear guide, driven by a 1000W servo motor to guarantee stable feeding force and high cutting precision.</w:t>
      </w:r>
    </w:p>
    <w:p w14:paraId="03D402F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jc w:val="left"/>
        <w:textAlignment w:val="auto"/>
        <w:rPr>
          <w:rFonts w:hint="eastAsia" w:ascii="微软雅黑 Light" w:hAnsi="微软雅黑 Light" w:eastAsia="微软雅黑 Light" w:cs="微软雅黑 Light"/>
          <w:color w:val="auto"/>
          <w:kern w:val="2"/>
          <w:sz w:val="24"/>
          <w:szCs w:val="24"/>
          <w:highlight w:val="none"/>
          <w:lang w:val="en-US" w:eastAsia="zh-CN" w:bidi="ar-SA"/>
        </w:rPr>
      </w:pPr>
      <w:r>
        <w:rPr>
          <w:rFonts w:hint="eastAsia" w:ascii="微软雅黑 Light" w:hAnsi="微软雅黑 Light" w:eastAsia="微软雅黑 Light" w:cs="微软雅黑 Light"/>
          <w:color w:val="auto"/>
          <w:kern w:val="2"/>
          <w:sz w:val="24"/>
          <w:szCs w:val="24"/>
          <w:highlight w:val="none"/>
          <w:lang w:val="en-US" w:eastAsia="zh-CN" w:bidi="ar-SA"/>
        </w:rPr>
        <w:t>5.Swing angle unit uses HIWIN ball screw with stepper motor control. Adjustable swing angle range: -9.5° ~ +9.5°.</w:t>
      </w:r>
    </w:p>
    <w:p w14:paraId="3CB8256C">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jc w:val="left"/>
        <w:textAlignment w:val="auto"/>
        <w:rPr>
          <w:rFonts w:hint="eastAsia" w:ascii="微软雅黑 Light" w:hAnsi="微软雅黑 Light" w:eastAsia="微软雅黑 Light" w:cs="微软雅黑 Light"/>
          <w:color w:val="auto"/>
          <w:kern w:val="2"/>
          <w:sz w:val="24"/>
          <w:szCs w:val="24"/>
          <w:highlight w:val="none"/>
          <w:lang w:val="en-US" w:eastAsia="zh-CN" w:bidi="ar-SA"/>
        </w:rPr>
      </w:pPr>
      <w:r>
        <w:rPr>
          <w:rFonts w:hint="eastAsia" w:ascii="微软雅黑 Light" w:hAnsi="微软雅黑 Light" w:eastAsia="微软雅黑 Light" w:cs="微软雅黑 Light"/>
          <w:color w:val="auto"/>
          <w:kern w:val="2"/>
          <w:sz w:val="24"/>
          <w:szCs w:val="24"/>
          <w:highlight w:val="none"/>
          <w:lang w:val="en-US" w:eastAsia="zh-CN" w:bidi="ar-SA"/>
        </w:rPr>
        <w:t>6.QBQ surface treatment applied to cutter base and cross travel components to improve hardness, wear resistance, corrosion resistance and anti-deformation performance.</w:t>
      </w:r>
    </w:p>
    <w:p w14:paraId="6DDC1A8C">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jc w:val="left"/>
        <w:textAlignment w:val="auto"/>
        <w:rPr>
          <w:rFonts w:hint="eastAsia" w:ascii="微软雅黑 Light" w:hAnsi="微软雅黑 Light" w:eastAsia="微软雅黑 Light" w:cs="微软雅黑 Light"/>
          <w:color w:val="auto"/>
          <w:kern w:val="2"/>
          <w:sz w:val="24"/>
          <w:szCs w:val="24"/>
          <w:highlight w:val="none"/>
          <w:lang w:val="en-US" w:eastAsia="zh-CN" w:bidi="ar-SA"/>
        </w:rPr>
      </w:pPr>
      <w:r>
        <w:rPr>
          <w:rFonts w:hint="eastAsia" w:ascii="微软雅黑 Light" w:hAnsi="微软雅黑 Light" w:eastAsia="微软雅黑 Light" w:cs="微软雅黑 Light"/>
          <w:color w:val="auto"/>
          <w:kern w:val="2"/>
          <w:sz w:val="24"/>
          <w:szCs w:val="24"/>
          <w:highlight w:val="none"/>
          <w:lang w:val="en-US" w:eastAsia="zh-CN" w:bidi="ar-SA"/>
        </w:rPr>
        <w:t>7.10-inch main touch screen for simple and intuitive operation.</w:t>
      </w:r>
    </w:p>
    <w:p w14:paraId="55F938D7">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jc w:val="left"/>
        <w:textAlignment w:val="auto"/>
        <w:rPr>
          <w:rFonts w:hint="eastAsia" w:ascii="微软雅黑 Light" w:hAnsi="微软雅黑 Light" w:eastAsia="微软雅黑 Light" w:cs="微软雅黑 Light"/>
          <w:color w:val="auto"/>
          <w:kern w:val="2"/>
          <w:sz w:val="24"/>
          <w:szCs w:val="24"/>
          <w:highlight w:val="none"/>
          <w:lang w:val="en-US" w:eastAsia="zh-CN" w:bidi="ar-SA"/>
        </w:rPr>
      </w:pPr>
      <w:r>
        <w:rPr>
          <w:rFonts w:hint="eastAsia" w:ascii="微软雅黑 Light" w:hAnsi="微软雅黑 Light" w:eastAsia="微软雅黑 Light" w:cs="微软雅黑 Light"/>
          <w:color w:val="auto"/>
          <w:kern w:val="2"/>
          <w:sz w:val="24"/>
          <w:szCs w:val="24"/>
          <w:highlight w:val="none"/>
          <w:lang w:val="en-US" w:eastAsia="zh-CN" w:bidi="ar-SA"/>
        </w:rPr>
        <w:t>8.Stainless steel diversion pipeline drainage system avoids silicone oil splashing during operation.</w:t>
      </w:r>
    </w:p>
    <w:p w14:paraId="0486A61E">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default" w:ascii="微软雅黑" w:hAnsi="微软雅黑" w:eastAsia="微软雅黑" w:cs="微软雅黑"/>
          <w:b/>
          <w:bCs/>
          <w:color w:val="auto"/>
          <w:sz w:val="32"/>
          <w:szCs w:val="32"/>
          <w:highlight w:val="none"/>
          <w:lang w:val="en-US" w:eastAsia="zh-CN"/>
        </w:rPr>
      </w:pPr>
    </w:p>
    <w:p w14:paraId="4F09666A">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default" w:ascii="微软雅黑" w:hAnsi="微软雅黑" w:eastAsia="微软雅黑" w:cs="微软雅黑"/>
          <w:b/>
          <w:bCs/>
          <w:color w:val="auto"/>
          <w:sz w:val="32"/>
          <w:szCs w:val="32"/>
          <w:highlight w:val="none"/>
          <w:lang w:val="en-US" w:eastAsia="zh-CN"/>
        </w:rPr>
      </w:pPr>
      <w:r>
        <w:rPr>
          <w:rFonts w:hint="eastAsia" w:ascii="微软雅黑" w:hAnsi="微软雅黑" w:eastAsia="微软雅黑" w:cs="微软雅黑"/>
          <w:b/>
          <w:bCs/>
          <w:color w:val="auto"/>
          <w:sz w:val="32"/>
          <w:szCs w:val="32"/>
          <w:highlight w:val="none"/>
          <w:lang w:val="en-US" w:eastAsia="zh-CN"/>
        </w:rPr>
        <w:t>Main technical parameters</w:t>
      </w:r>
      <w:r>
        <w:rPr>
          <w:rFonts w:hint="default" w:ascii="微软雅黑" w:hAnsi="微软雅黑" w:eastAsia="微软雅黑" w:cs="微软雅黑"/>
          <w:b/>
          <w:bCs/>
          <w:color w:val="auto"/>
          <w:sz w:val="32"/>
          <w:szCs w:val="32"/>
          <w:highlight w:val="none"/>
          <w:lang w:val="en-US" w:eastAsia="zh-CN"/>
        </w:rPr>
        <w:t>：</w:t>
      </w:r>
    </w:p>
    <w:tbl>
      <w:tblPr>
        <w:tblStyle w:val="2"/>
        <w:tblW w:w="5589" w:type="pct"/>
        <w:tblInd w:w="-50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341"/>
        <w:gridCol w:w="7158"/>
      </w:tblGrid>
      <w:tr w14:paraId="50346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1232"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397B0594">
            <w:pPr>
              <w:keepNext w:val="0"/>
              <w:keepLines w:val="0"/>
              <w:widowControl/>
              <w:suppressLineNumbers w:val="0"/>
              <w:jc w:val="left"/>
              <w:rPr>
                <w:b/>
                <w:bCs/>
              </w:rPr>
            </w:pPr>
            <w:r>
              <w:rPr>
                <w:rFonts w:ascii="宋体" w:hAnsi="宋体" w:eastAsia="宋体" w:cs="宋体"/>
                <w:b/>
                <w:bCs/>
                <w:kern w:val="0"/>
                <w:sz w:val="24"/>
                <w:szCs w:val="24"/>
                <w:lang w:val="en-US" w:eastAsia="zh-CN" w:bidi="ar"/>
              </w:rPr>
              <w:t>Model</w:t>
            </w:r>
          </w:p>
        </w:tc>
        <w:tc>
          <w:tcPr>
            <w:tcW w:w="3767"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5B3F1D94">
            <w:pPr>
              <w:keepNext w:val="0"/>
              <w:keepLines w:val="0"/>
              <w:widowControl/>
              <w:suppressLineNumbers w:val="0"/>
              <w:jc w:val="left"/>
              <w:rPr>
                <w:b/>
                <w:bCs/>
              </w:rPr>
            </w:pPr>
            <w:r>
              <w:rPr>
                <w:rFonts w:hint="eastAsia" w:ascii="宋体" w:hAnsi="宋体" w:eastAsia="宋体" w:cs="宋体"/>
                <w:b/>
                <w:bCs/>
                <w:kern w:val="0"/>
                <w:sz w:val="24"/>
                <w:szCs w:val="24"/>
                <w:lang w:val="en-US" w:eastAsia="zh-CN" w:bidi="ar"/>
              </w:rPr>
              <w:t>ZR</w:t>
            </w:r>
            <w:r>
              <w:rPr>
                <w:rFonts w:ascii="宋体" w:hAnsi="宋体" w:eastAsia="宋体" w:cs="宋体"/>
                <w:b/>
                <w:bCs/>
                <w:kern w:val="0"/>
                <w:sz w:val="24"/>
                <w:szCs w:val="24"/>
                <w:lang w:val="en-US" w:eastAsia="zh-CN" w:bidi="ar"/>
              </w:rPr>
              <w:t>T-1300-G</w:t>
            </w:r>
            <w:r>
              <w:rPr>
                <w:rFonts w:hint="eastAsia" w:ascii="宋体" w:hAnsi="宋体" w:eastAsia="宋体" w:cs="宋体"/>
                <w:b/>
                <w:bCs/>
                <w:kern w:val="0"/>
                <w:sz w:val="24"/>
                <w:szCs w:val="24"/>
                <w:lang w:val="en-US" w:eastAsia="zh-CN" w:bidi="ar"/>
              </w:rPr>
              <w:t>4</w:t>
            </w:r>
          </w:p>
        </w:tc>
      </w:tr>
      <w:tr w14:paraId="5FBD5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96" w:hRule="atLeast"/>
        </w:trPr>
        <w:tc>
          <w:tcPr>
            <w:tcW w:w="1232"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7CE63FA7">
            <w:pPr>
              <w:keepNext w:val="0"/>
              <w:keepLines w:val="0"/>
              <w:widowControl/>
              <w:suppressLineNumbers w:val="0"/>
              <w:jc w:val="left"/>
            </w:pPr>
            <w:r>
              <w:rPr>
                <w:rFonts w:ascii="宋体" w:hAnsi="宋体" w:eastAsia="宋体" w:cs="宋体"/>
                <w:kern w:val="0"/>
                <w:sz w:val="24"/>
                <w:szCs w:val="24"/>
                <w:lang w:val="en-US" w:eastAsia="zh-CN" w:bidi="ar"/>
              </w:rPr>
              <w:t>paper core</w:t>
            </w:r>
          </w:p>
        </w:tc>
        <w:tc>
          <w:tcPr>
            <w:tcW w:w="3767"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480FA7F8">
            <w:pPr>
              <w:keepNext w:val="0"/>
              <w:keepLines w:val="0"/>
              <w:widowControl/>
              <w:suppressLineNumbers w:val="0"/>
              <w:jc w:val="left"/>
              <w:rPr>
                <w:rFonts w:hint="default"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25/38/50/76=</w:t>
            </w:r>
            <w:r>
              <w:rPr>
                <w:rFonts w:hint="eastAsia" w:ascii="宋体" w:hAnsi="宋体" w:eastAsia="宋体" w:cs="宋体"/>
                <w:kern w:val="0"/>
                <w:sz w:val="24"/>
                <w:szCs w:val="24"/>
                <w:lang w:val="en-US" w:eastAsia="zh-CN" w:bidi="ar"/>
              </w:rPr>
              <w:t>4strips</w:t>
            </w:r>
          </w:p>
          <w:p w14:paraId="3F819FC0">
            <w:pPr>
              <w:keepNext w:val="0"/>
              <w:keepLines w:val="0"/>
              <w:widowControl/>
              <w:suppressLineNumbers w:val="0"/>
              <w:jc w:val="left"/>
              <w:rPr>
                <w:rFonts w:hint="default"/>
                <w:lang w:val="en-US"/>
              </w:rPr>
            </w:pPr>
            <w:r>
              <w:rPr>
                <w:rFonts w:hint="eastAsia" w:ascii="宋体" w:hAnsi="宋体" w:eastAsia="宋体" w:cs="宋体"/>
                <w:kern w:val="0"/>
                <w:sz w:val="24"/>
                <w:szCs w:val="24"/>
                <w:lang w:val="en-US" w:eastAsia="zh-CN" w:bidi="ar"/>
              </w:rPr>
              <w:t>Customizable per customer requirements（interchangeable）available sizes:</w:t>
            </w:r>
            <w:r>
              <w:rPr>
                <w:rFonts w:ascii="宋体" w:hAnsi="宋体" w:eastAsia="宋体" w:cs="宋体"/>
                <w:kern w:val="0"/>
                <w:sz w:val="24"/>
                <w:szCs w:val="24"/>
                <w:lang w:val="en-US" w:eastAsia="zh-CN" w:bidi="ar"/>
              </w:rPr>
              <w:t>25/38/50/76=</w:t>
            </w:r>
            <w:r>
              <w:rPr>
                <w:rFonts w:hint="eastAsia" w:ascii="宋体" w:hAnsi="宋体" w:eastAsia="宋体" w:cs="宋体"/>
                <w:kern w:val="0"/>
                <w:sz w:val="24"/>
                <w:szCs w:val="24"/>
                <w:lang w:val="en-US" w:eastAsia="zh-CN" w:bidi="ar"/>
              </w:rPr>
              <w:t>4 sets</w:t>
            </w:r>
          </w:p>
        </w:tc>
      </w:tr>
      <w:tr w14:paraId="7468E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232"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5E0E0143">
            <w:pPr>
              <w:keepNext w:val="0"/>
              <w:keepLines w:val="0"/>
              <w:widowControl/>
              <w:suppressLineNumbers w:val="0"/>
              <w:jc w:val="left"/>
            </w:pPr>
            <w:r>
              <w:rPr>
                <w:rFonts w:ascii="宋体" w:hAnsi="宋体" w:eastAsia="宋体" w:cs="宋体"/>
                <w:sz w:val="24"/>
                <w:szCs w:val="24"/>
              </w:rPr>
              <w:t>Cutting Width</w:t>
            </w:r>
            <w:r>
              <w:rPr>
                <w:rFonts w:ascii="宋体" w:hAnsi="宋体" w:eastAsia="宋体" w:cs="宋体"/>
                <w:kern w:val="0"/>
                <w:sz w:val="24"/>
                <w:szCs w:val="24"/>
                <w:lang w:val="en-US" w:eastAsia="zh-CN" w:bidi="ar"/>
              </w:rPr>
              <w:t>（</w:t>
            </w:r>
            <w:r>
              <w:rPr>
                <w:rFonts w:ascii="宋体" w:hAnsi="宋体" w:eastAsia="宋体" w:cs="宋体"/>
                <w:sz w:val="24"/>
                <w:szCs w:val="24"/>
              </w:rPr>
              <w:t>Min.</w:t>
            </w:r>
            <w:r>
              <w:rPr>
                <w:rFonts w:ascii="宋体" w:hAnsi="宋体" w:eastAsia="宋体" w:cs="宋体"/>
                <w:kern w:val="0"/>
                <w:sz w:val="24"/>
                <w:szCs w:val="24"/>
                <w:lang w:val="en-US" w:eastAsia="zh-CN" w:bidi="ar"/>
              </w:rPr>
              <w:t>）（</w:t>
            </w:r>
            <w:r>
              <w:rPr>
                <w:rFonts w:ascii="宋体" w:hAnsi="宋体" w:eastAsia="宋体" w:cs="宋体"/>
                <w:sz w:val="24"/>
                <w:szCs w:val="24"/>
              </w:rPr>
              <w:t>Max.</w:t>
            </w:r>
            <w:r>
              <w:rPr>
                <w:rFonts w:ascii="宋体" w:hAnsi="宋体" w:eastAsia="宋体" w:cs="宋体"/>
                <w:kern w:val="0"/>
                <w:sz w:val="24"/>
                <w:szCs w:val="24"/>
                <w:lang w:val="en-US" w:eastAsia="zh-CN" w:bidi="ar"/>
              </w:rPr>
              <w:t>）</w:t>
            </w:r>
          </w:p>
        </w:tc>
        <w:tc>
          <w:tcPr>
            <w:tcW w:w="3767"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087F1F9D">
            <w:pPr>
              <w:keepNext w:val="0"/>
              <w:keepLines w:val="0"/>
              <w:widowControl/>
              <w:suppressLineNumbers w:val="0"/>
              <w:jc w:val="left"/>
            </w:pPr>
            <w:r>
              <w:rPr>
                <w:rFonts w:ascii="宋体" w:hAnsi="宋体" w:eastAsia="宋体" w:cs="宋体"/>
                <w:kern w:val="0"/>
                <w:sz w:val="24"/>
                <w:szCs w:val="24"/>
                <w:lang w:val="en-US" w:eastAsia="zh-CN" w:bidi="ar"/>
              </w:rPr>
              <w:t>0.5-1300mm</w:t>
            </w:r>
          </w:p>
        </w:tc>
      </w:tr>
      <w:tr w14:paraId="0A242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232"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13AC81A0">
            <w:pPr>
              <w:keepNext w:val="0"/>
              <w:keepLines w:val="0"/>
              <w:widowControl/>
              <w:suppressLineNumbers w:val="0"/>
              <w:jc w:val="left"/>
            </w:pPr>
            <w:r>
              <w:rPr>
                <w:rFonts w:ascii="宋体" w:hAnsi="宋体" w:eastAsia="宋体" w:cs="宋体"/>
                <w:sz w:val="24"/>
                <w:szCs w:val="24"/>
              </w:rPr>
              <w:t>Max. Cutting Material Diameter</w:t>
            </w:r>
          </w:p>
        </w:tc>
        <w:tc>
          <w:tcPr>
            <w:tcW w:w="3767"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2F441378">
            <w:pPr>
              <w:keepNext w:val="0"/>
              <w:keepLines w:val="0"/>
              <w:widowControl/>
              <w:suppressLineNumbers w:val="0"/>
              <w:jc w:val="left"/>
            </w:pPr>
            <w:r>
              <w:rPr>
                <w:rFonts w:hint="eastAsia" w:ascii="宋体" w:hAnsi="宋体" w:eastAsia="宋体" w:cs="宋体"/>
                <w:kern w:val="0"/>
                <w:sz w:val="24"/>
                <w:szCs w:val="24"/>
                <w:lang w:val="en-US" w:eastAsia="zh-CN" w:bidi="ar"/>
              </w:rPr>
              <w:t>150</w:t>
            </w:r>
            <w:r>
              <w:rPr>
                <w:rFonts w:ascii="宋体" w:hAnsi="宋体" w:eastAsia="宋体" w:cs="宋体"/>
                <w:kern w:val="0"/>
                <w:sz w:val="24"/>
                <w:szCs w:val="24"/>
                <w:lang w:val="en-US" w:eastAsia="zh-CN" w:bidi="ar"/>
              </w:rPr>
              <w:t>mm（</w:t>
            </w:r>
            <w:r>
              <w:rPr>
                <w:rFonts w:hint="eastAsia" w:ascii="宋体" w:hAnsi="宋体" w:eastAsia="宋体" w:cs="宋体"/>
                <w:sz w:val="24"/>
                <w:szCs w:val="24"/>
                <w:lang w:val="en-US" w:eastAsia="zh-CN"/>
              </w:rPr>
              <w:t>M</w:t>
            </w:r>
            <w:r>
              <w:rPr>
                <w:rFonts w:ascii="宋体" w:hAnsi="宋体" w:eastAsia="宋体" w:cs="宋体"/>
                <w:sz w:val="24"/>
                <w:szCs w:val="24"/>
              </w:rPr>
              <w:t>ax material thickness 45mm; maximum spindle diameter varies by spindle model</w:t>
            </w:r>
            <w:r>
              <w:rPr>
                <w:rFonts w:ascii="宋体" w:hAnsi="宋体" w:eastAsia="宋体" w:cs="宋体"/>
                <w:kern w:val="0"/>
                <w:sz w:val="24"/>
                <w:szCs w:val="24"/>
                <w:lang w:val="en-US" w:eastAsia="zh-CN" w:bidi="ar"/>
              </w:rPr>
              <w:t>）</w:t>
            </w:r>
          </w:p>
        </w:tc>
      </w:tr>
      <w:tr w14:paraId="0A3EF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232"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3624F173">
            <w:pPr>
              <w:keepNext w:val="0"/>
              <w:keepLines w:val="0"/>
              <w:widowControl/>
              <w:suppressLineNumbers w:val="0"/>
              <w:jc w:val="left"/>
            </w:pPr>
            <w:r>
              <w:rPr>
                <w:rFonts w:ascii="宋体" w:hAnsi="宋体" w:eastAsia="宋体" w:cs="宋体"/>
                <w:sz w:val="24"/>
                <w:szCs w:val="24"/>
              </w:rPr>
              <w:t>Max. Circular Cutter Diameter</w:t>
            </w:r>
          </w:p>
        </w:tc>
        <w:tc>
          <w:tcPr>
            <w:tcW w:w="3767"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7515DAE6">
            <w:pPr>
              <w:keepNext w:val="0"/>
              <w:keepLines w:val="0"/>
              <w:widowControl/>
              <w:suppressLineNumbers w:val="0"/>
              <w:jc w:val="left"/>
            </w:pPr>
            <w:r>
              <w:rPr>
                <w:rFonts w:hint="eastAsia" w:ascii="宋体" w:hAnsi="宋体" w:eastAsia="宋体" w:cs="宋体"/>
                <w:kern w:val="0"/>
                <w:sz w:val="24"/>
                <w:szCs w:val="24"/>
                <w:lang w:val="en-US" w:eastAsia="zh-CN" w:bidi="ar"/>
              </w:rPr>
              <w:t>180</w:t>
            </w:r>
            <w:r>
              <w:rPr>
                <w:rFonts w:ascii="宋体" w:hAnsi="宋体" w:eastAsia="宋体" w:cs="宋体"/>
                <w:kern w:val="0"/>
                <w:sz w:val="24"/>
                <w:szCs w:val="24"/>
                <w:lang w:val="en-US" w:eastAsia="zh-CN" w:bidi="ar"/>
              </w:rPr>
              <w:t>mm</w:t>
            </w:r>
          </w:p>
        </w:tc>
      </w:tr>
      <w:tr w14:paraId="29984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232"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0BE02EB7">
            <w:pPr>
              <w:keepNext w:val="0"/>
              <w:keepLines w:val="0"/>
              <w:widowControl/>
              <w:suppressLineNumbers w:val="0"/>
              <w:jc w:val="left"/>
            </w:pPr>
            <w:r>
              <w:rPr>
                <w:rFonts w:ascii="宋体" w:hAnsi="宋体" w:eastAsia="宋体" w:cs="宋体"/>
                <w:sz w:val="24"/>
                <w:szCs w:val="24"/>
              </w:rPr>
              <w:t>HMI Touch Screen</w:t>
            </w:r>
          </w:p>
        </w:tc>
        <w:tc>
          <w:tcPr>
            <w:tcW w:w="3767"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68950E14">
            <w:pPr>
              <w:keepNext w:val="0"/>
              <w:keepLines w:val="0"/>
              <w:widowControl/>
              <w:suppressLineNumbers w:val="0"/>
              <w:jc w:val="left"/>
              <w:rPr>
                <w:rFonts w:hint="default"/>
                <w:lang w:val="en-US"/>
              </w:rPr>
            </w:pPr>
            <w:r>
              <w:rPr>
                <w:rFonts w:hint="eastAsia" w:ascii="宋体" w:hAnsi="宋体" w:eastAsia="宋体" w:cs="宋体"/>
                <w:kern w:val="0"/>
                <w:sz w:val="24"/>
                <w:szCs w:val="24"/>
                <w:lang w:val="en-US" w:eastAsia="zh-CN" w:bidi="ar"/>
              </w:rPr>
              <w:t>10=</w:t>
            </w:r>
            <w:r>
              <w:rPr>
                <w:rFonts w:ascii="宋体" w:hAnsi="宋体" w:eastAsia="宋体" w:cs="宋体"/>
                <w:sz w:val="24"/>
                <w:szCs w:val="24"/>
              </w:rPr>
              <w:t>inch</w:t>
            </w:r>
          </w:p>
        </w:tc>
      </w:tr>
      <w:tr w14:paraId="562CB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232"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22F4F226">
            <w:pPr>
              <w:keepNext w:val="0"/>
              <w:keepLines w:val="0"/>
              <w:widowControl/>
              <w:suppressLineNumbers w:val="0"/>
              <w:jc w:val="left"/>
            </w:pPr>
            <w:r>
              <w:rPr>
                <w:rFonts w:ascii="宋体" w:hAnsi="宋体" w:eastAsia="宋体" w:cs="宋体"/>
                <w:kern w:val="0"/>
                <w:sz w:val="24"/>
                <w:szCs w:val="24"/>
                <w:lang w:val="en-US" w:eastAsia="zh-CN" w:bidi="ar"/>
              </w:rPr>
              <w:t>power supply</w:t>
            </w:r>
          </w:p>
        </w:tc>
        <w:tc>
          <w:tcPr>
            <w:tcW w:w="3767"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7300F4AD">
            <w:pPr>
              <w:keepNext w:val="0"/>
              <w:keepLines w:val="0"/>
              <w:widowControl/>
              <w:suppressLineNumbers w:val="0"/>
              <w:jc w:val="left"/>
            </w:pPr>
            <w:r>
              <w:rPr>
                <w:rFonts w:ascii="宋体" w:hAnsi="宋体" w:eastAsia="宋体" w:cs="宋体"/>
                <w:kern w:val="0"/>
                <w:sz w:val="24"/>
                <w:szCs w:val="24"/>
                <w:lang w:val="en-US" w:eastAsia="zh-CN" w:bidi="ar"/>
              </w:rPr>
              <w:t>380V（</w:t>
            </w:r>
            <w:r>
              <w:rPr>
                <w:rFonts w:ascii="宋体" w:hAnsi="宋体" w:eastAsia="宋体" w:cs="宋体"/>
                <w:sz w:val="24"/>
                <w:szCs w:val="24"/>
              </w:rPr>
              <w:t>customizable</w:t>
            </w:r>
            <w:r>
              <w:rPr>
                <w:rFonts w:ascii="宋体" w:hAnsi="宋体" w:eastAsia="宋体" w:cs="宋体"/>
                <w:kern w:val="0"/>
                <w:sz w:val="24"/>
                <w:szCs w:val="24"/>
                <w:lang w:val="en-US" w:eastAsia="zh-CN" w:bidi="ar"/>
              </w:rPr>
              <w:t xml:space="preserve"> 220V） 50/60HZ/</w:t>
            </w:r>
            <w:r>
              <w:rPr>
                <w:rFonts w:hint="eastAsia" w:ascii="宋体" w:hAnsi="宋体" w:eastAsia="宋体" w:cs="宋体"/>
                <w:kern w:val="0"/>
                <w:sz w:val="24"/>
                <w:szCs w:val="24"/>
                <w:lang w:val="en-US" w:eastAsia="zh-CN" w:bidi="ar"/>
              </w:rPr>
              <w:t>8.8</w:t>
            </w:r>
            <w:r>
              <w:rPr>
                <w:rFonts w:ascii="宋体" w:hAnsi="宋体" w:eastAsia="宋体" w:cs="宋体"/>
                <w:kern w:val="0"/>
                <w:sz w:val="24"/>
                <w:szCs w:val="24"/>
                <w:lang w:val="en-US" w:eastAsia="zh-CN" w:bidi="ar"/>
              </w:rPr>
              <w:t>KW</w:t>
            </w:r>
          </w:p>
        </w:tc>
      </w:tr>
      <w:tr w14:paraId="18670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232"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4FDB9E9C">
            <w:pPr>
              <w:keepNext w:val="0"/>
              <w:keepLines w:val="0"/>
              <w:widowControl/>
              <w:suppressLineNumbers w:val="0"/>
              <w:jc w:val="left"/>
            </w:pPr>
            <w:r>
              <w:rPr>
                <w:rFonts w:ascii="宋体" w:hAnsi="宋体" w:eastAsia="宋体" w:cs="宋体"/>
                <w:kern w:val="0"/>
                <w:sz w:val="24"/>
                <w:szCs w:val="24"/>
                <w:lang w:val="en-US" w:eastAsia="zh-CN" w:bidi="ar"/>
              </w:rPr>
              <w:t>air pressure</w:t>
            </w:r>
          </w:p>
        </w:tc>
        <w:tc>
          <w:tcPr>
            <w:tcW w:w="3767"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36F7E4E1">
            <w:pPr>
              <w:keepNext w:val="0"/>
              <w:keepLines w:val="0"/>
              <w:widowControl/>
              <w:suppressLineNumbers w:val="0"/>
              <w:jc w:val="left"/>
            </w:pPr>
            <w:r>
              <w:rPr>
                <w:rFonts w:ascii="宋体" w:hAnsi="宋体" w:eastAsia="宋体" w:cs="宋体"/>
                <w:kern w:val="0"/>
                <w:sz w:val="24"/>
                <w:szCs w:val="24"/>
                <w:lang w:val="en-US" w:eastAsia="zh-CN" w:bidi="ar"/>
              </w:rPr>
              <w:t>5KG</w:t>
            </w:r>
          </w:p>
        </w:tc>
      </w:tr>
      <w:tr w14:paraId="61A9C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232"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02733D96">
            <w:pPr>
              <w:keepNext w:val="0"/>
              <w:keepLines w:val="0"/>
              <w:widowControl/>
              <w:suppressLineNumbers w:val="0"/>
              <w:jc w:val="left"/>
            </w:pPr>
            <w:r>
              <w:rPr>
                <w:rFonts w:ascii="宋体" w:hAnsi="宋体" w:eastAsia="宋体" w:cs="宋体"/>
                <w:kern w:val="0"/>
                <w:sz w:val="24"/>
                <w:szCs w:val="24"/>
                <w:lang w:val="en-US" w:eastAsia="zh-CN" w:bidi="ar"/>
              </w:rPr>
              <w:t>Machine size</w:t>
            </w:r>
          </w:p>
        </w:tc>
        <w:tc>
          <w:tcPr>
            <w:tcW w:w="3767"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379077F8">
            <w:pPr>
              <w:keepNext w:val="0"/>
              <w:keepLines w:val="0"/>
              <w:widowControl/>
              <w:suppressLineNumbers w:val="0"/>
              <w:jc w:val="left"/>
              <w:rPr>
                <w:rFonts w:hint="default"/>
                <w:lang w:val="en-US"/>
              </w:rPr>
            </w:pPr>
            <w:r>
              <w:rPr>
                <w:rFonts w:ascii="宋体" w:hAnsi="宋体" w:eastAsia="宋体" w:cs="宋体"/>
                <w:sz w:val="24"/>
                <w:szCs w:val="24"/>
              </w:rPr>
              <w:t>L2700 × W1100 × H1500 mm</w:t>
            </w:r>
          </w:p>
        </w:tc>
      </w:tr>
      <w:tr w14:paraId="7F986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232"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7847AA6D">
            <w:pPr>
              <w:keepNext w:val="0"/>
              <w:keepLines w:val="0"/>
              <w:widowControl/>
              <w:suppressLineNumbers w:val="0"/>
              <w:jc w:val="left"/>
            </w:pPr>
            <w:r>
              <w:rPr>
                <w:rFonts w:ascii="宋体" w:hAnsi="宋体" w:eastAsia="宋体" w:cs="宋体"/>
                <w:kern w:val="0"/>
                <w:sz w:val="24"/>
                <w:szCs w:val="24"/>
                <w:lang w:val="en-US" w:eastAsia="zh-CN" w:bidi="ar"/>
              </w:rPr>
              <w:t>Net Weight</w:t>
            </w:r>
          </w:p>
        </w:tc>
        <w:tc>
          <w:tcPr>
            <w:tcW w:w="3767"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7A5045D6">
            <w:pPr>
              <w:keepNext w:val="0"/>
              <w:keepLines w:val="0"/>
              <w:widowControl/>
              <w:suppressLineNumbers w:val="0"/>
              <w:jc w:val="left"/>
            </w:pPr>
            <w:r>
              <w:rPr>
                <w:rFonts w:hint="eastAsia" w:ascii="宋体" w:hAnsi="宋体" w:eastAsia="宋体" w:cs="宋体"/>
                <w:kern w:val="0"/>
                <w:sz w:val="24"/>
                <w:szCs w:val="24"/>
                <w:lang w:val="en-US" w:eastAsia="zh-CN" w:bidi="ar"/>
              </w:rPr>
              <w:t>2</w:t>
            </w:r>
            <w:r>
              <w:rPr>
                <w:rFonts w:ascii="宋体" w:hAnsi="宋体" w:eastAsia="宋体" w:cs="宋体"/>
                <w:kern w:val="0"/>
                <w:sz w:val="24"/>
                <w:szCs w:val="24"/>
                <w:lang w:val="en-US" w:eastAsia="zh-CN" w:bidi="ar"/>
              </w:rPr>
              <w:t>T</w:t>
            </w:r>
          </w:p>
        </w:tc>
      </w:tr>
    </w:tbl>
    <w:p w14:paraId="2B850E07">
      <w:pPr>
        <w:keepNext w:val="0"/>
        <w:keepLines w:val="0"/>
        <w:pageBreakBefore w:val="0"/>
        <w:widowControl w:val="0"/>
        <w:numPr>
          <w:ilvl w:val="0"/>
          <w:numId w:val="0"/>
        </w:numPr>
        <w:kinsoku/>
        <w:wordWrap/>
        <w:overflowPunct/>
        <w:topLinePunct w:val="0"/>
        <w:autoSpaceDE/>
        <w:autoSpaceDN/>
        <w:bidi w:val="0"/>
        <w:adjustRightInd/>
        <w:snapToGrid w:val="0"/>
        <w:spacing w:line="168" w:lineRule="auto"/>
        <w:jc w:val="left"/>
        <w:textAlignment w:val="auto"/>
        <w:rPr>
          <w:rFonts w:hint="default" w:ascii="微软雅黑" w:hAnsi="微软雅黑" w:eastAsia="微软雅黑" w:cs="微软雅黑"/>
          <w:b/>
          <w:bCs/>
          <w:color w:val="auto"/>
          <w:sz w:val="32"/>
          <w:szCs w:val="32"/>
          <w:highlight w:val="none"/>
          <w:lang w:val="en-US" w:eastAsia="zh-CN"/>
        </w:rPr>
      </w:pPr>
    </w:p>
    <w:p w14:paraId="7032FDA7">
      <w:pPr>
        <w:keepNext w:val="0"/>
        <w:keepLines w:val="0"/>
        <w:pageBreakBefore w:val="0"/>
        <w:widowControl w:val="0"/>
        <w:numPr>
          <w:ilvl w:val="0"/>
          <w:numId w:val="0"/>
        </w:numPr>
        <w:kinsoku/>
        <w:wordWrap/>
        <w:overflowPunct/>
        <w:topLinePunct w:val="0"/>
        <w:autoSpaceDE/>
        <w:autoSpaceDN/>
        <w:bidi w:val="0"/>
        <w:adjustRightInd/>
        <w:snapToGrid w:val="0"/>
        <w:spacing w:line="168" w:lineRule="auto"/>
        <w:jc w:val="left"/>
        <w:textAlignment w:val="auto"/>
        <w:rPr>
          <w:rFonts w:hint="default" w:ascii="微软雅黑" w:hAnsi="微软雅黑" w:eastAsia="微软雅黑" w:cs="微软雅黑"/>
          <w:b/>
          <w:bCs/>
          <w:color w:val="auto"/>
          <w:sz w:val="32"/>
          <w:szCs w:val="32"/>
          <w:highlight w:val="none"/>
          <w:lang w:val="en-US" w:eastAsia="zh-CN"/>
        </w:rPr>
      </w:pPr>
      <w:r>
        <w:rPr>
          <w:rFonts w:hint="default" w:ascii="微软雅黑" w:hAnsi="微软雅黑" w:eastAsia="微软雅黑" w:cs="微软雅黑"/>
          <w:b/>
          <w:bCs/>
          <w:color w:val="auto"/>
          <w:sz w:val="32"/>
          <w:szCs w:val="32"/>
          <w:highlight w:val="none"/>
          <w:lang w:val="en-US" w:eastAsia="zh-CN"/>
        </w:rPr>
        <w:t>Configuration parameters：</w:t>
      </w:r>
    </w:p>
    <w:tbl>
      <w:tblPr>
        <w:tblStyle w:val="2"/>
        <w:tblW w:w="5573"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858"/>
        <w:gridCol w:w="4614"/>
      </w:tblGrid>
      <w:tr w14:paraId="40B69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blHeader/>
          <w:jc w:val="center"/>
        </w:trPr>
        <w:tc>
          <w:tcPr>
            <w:tcW w:w="256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24642BE2">
            <w:pPr>
              <w:keepNext w:val="0"/>
              <w:keepLines w:val="0"/>
              <w:widowControl/>
              <w:suppressLineNumbers w:val="0"/>
              <w:jc w:val="left"/>
              <w:rPr>
                <w:rFonts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Item</w:t>
            </w:r>
          </w:p>
        </w:tc>
        <w:tc>
          <w:tcPr>
            <w:tcW w:w="243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246F8C55">
            <w:pPr>
              <w:keepNext w:val="0"/>
              <w:keepLines w:val="0"/>
              <w:widowControl/>
              <w:suppressLineNumbers w:val="0"/>
              <w:jc w:val="left"/>
              <w:rPr>
                <w:rFonts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Specification Configuration</w:t>
            </w:r>
          </w:p>
        </w:tc>
      </w:tr>
      <w:tr w14:paraId="3FA99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04" w:hRule="atLeast"/>
          <w:jc w:val="center"/>
        </w:trPr>
        <w:tc>
          <w:tcPr>
            <w:tcW w:w="256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38620350">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Model</w:t>
            </w:r>
          </w:p>
        </w:tc>
        <w:tc>
          <w:tcPr>
            <w:tcW w:w="243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56F26703">
            <w:pPr>
              <w:keepNext w:val="0"/>
              <w:keepLines w:val="0"/>
              <w:widowControl/>
              <w:suppressLineNumbers w:val="0"/>
              <w:jc w:val="left"/>
              <w:rPr>
                <w:rFonts w:ascii="宋体" w:hAnsi="宋体" w:eastAsia="宋体" w:cs="宋体"/>
                <w:b w:val="0"/>
                <w:bCs w:val="0"/>
                <w:kern w:val="0"/>
                <w:sz w:val="24"/>
                <w:szCs w:val="24"/>
                <w:lang w:val="en-US" w:eastAsia="zh-CN" w:bidi="ar"/>
              </w:rPr>
            </w:pPr>
            <w:bookmarkStart w:id="0" w:name="_GoBack"/>
            <w:r>
              <w:rPr>
                <w:rFonts w:hint="eastAsia" w:ascii="宋体" w:hAnsi="宋体" w:eastAsia="宋体" w:cs="宋体"/>
                <w:b w:val="0"/>
                <w:bCs w:val="0"/>
                <w:kern w:val="0"/>
                <w:sz w:val="24"/>
                <w:szCs w:val="24"/>
                <w:lang w:val="en-US" w:eastAsia="zh-CN" w:bidi="ar"/>
              </w:rPr>
              <w:t>ZRT-1300-G4</w:t>
            </w:r>
            <w:bookmarkEnd w:id="0"/>
          </w:p>
        </w:tc>
      </w:tr>
      <w:tr w14:paraId="5F19B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256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28B4E7AC">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Main Touch Screen</w:t>
            </w:r>
          </w:p>
        </w:tc>
        <w:tc>
          <w:tcPr>
            <w:tcW w:w="243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60DBBF6C">
            <w:pPr>
              <w:keepNext w:val="0"/>
              <w:keepLines w:val="0"/>
              <w:widowControl/>
              <w:suppressLineNumbers w:val="0"/>
              <w:jc w:val="left"/>
              <w:rPr>
                <w:rFonts w:hint="default" w:ascii="宋体" w:hAnsi="宋体" w:eastAsia="宋体" w:cs="宋体"/>
                <w:b w:val="0"/>
                <w:bCs w:val="0"/>
                <w:kern w:val="0"/>
                <w:sz w:val="24"/>
                <w:szCs w:val="24"/>
                <w:lang w:val="en-US" w:eastAsia="zh-CN" w:bidi="ar"/>
              </w:rPr>
            </w:pPr>
            <w:r>
              <w:rPr>
                <w:rFonts w:ascii="宋体" w:hAnsi="宋体" w:eastAsia="宋体" w:cs="宋体"/>
                <w:b w:val="0"/>
                <w:bCs w:val="0"/>
                <w:kern w:val="0"/>
                <w:sz w:val="24"/>
                <w:szCs w:val="24"/>
                <w:lang w:val="en-US" w:eastAsia="zh-CN" w:bidi="ar"/>
              </w:rPr>
              <w:t xml:space="preserve"> </w:t>
            </w:r>
            <w:r>
              <w:rPr>
                <w:rFonts w:hint="eastAsia" w:ascii="宋体" w:hAnsi="宋体" w:eastAsia="宋体" w:cs="宋体"/>
                <w:b w:val="0"/>
                <w:bCs w:val="0"/>
                <w:kern w:val="0"/>
                <w:sz w:val="24"/>
                <w:szCs w:val="24"/>
                <w:lang w:val="en-US" w:eastAsia="zh-CN" w:bidi="ar"/>
              </w:rPr>
              <w:t>10-inch</w:t>
            </w:r>
          </w:p>
        </w:tc>
      </w:tr>
      <w:tr w14:paraId="05A1E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256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56A8CE6B">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Frame Wall Plate</w:t>
            </w:r>
          </w:p>
        </w:tc>
        <w:tc>
          <w:tcPr>
            <w:tcW w:w="243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3EAD8150">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thickness</w:t>
            </w:r>
            <w:r>
              <w:rPr>
                <w:rFonts w:hint="eastAsia" w:ascii="宋体" w:hAnsi="宋体" w:eastAsia="宋体" w:cs="宋体"/>
                <w:sz w:val="24"/>
                <w:szCs w:val="24"/>
                <w:lang w:val="en-US" w:eastAsia="zh-CN"/>
              </w:rPr>
              <w:t xml:space="preserve"> </w:t>
            </w:r>
            <w:r>
              <w:rPr>
                <w:rFonts w:hint="eastAsia" w:ascii="宋体" w:hAnsi="宋体" w:eastAsia="宋体" w:cs="宋体"/>
                <w:b w:val="0"/>
                <w:bCs w:val="0"/>
                <w:kern w:val="0"/>
                <w:sz w:val="24"/>
                <w:szCs w:val="24"/>
                <w:lang w:val="en-US" w:eastAsia="zh-CN" w:bidi="ar"/>
              </w:rPr>
              <w:t xml:space="preserve">28 </w:t>
            </w:r>
            <w:r>
              <w:rPr>
                <w:rFonts w:ascii="宋体" w:hAnsi="宋体" w:eastAsia="宋体" w:cs="宋体"/>
                <w:b w:val="0"/>
                <w:bCs w:val="0"/>
                <w:kern w:val="0"/>
                <w:sz w:val="24"/>
                <w:szCs w:val="24"/>
                <w:lang w:val="en-US" w:eastAsia="zh-CN" w:bidi="ar"/>
              </w:rPr>
              <w:t>mm</w:t>
            </w:r>
          </w:p>
        </w:tc>
      </w:tr>
      <w:tr w14:paraId="1A5F6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256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3101E7DC">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PLC Controller</w:t>
            </w:r>
          </w:p>
        </w:tc>
        <w:tc>
          <w:tcPr>
            <w:tcW w:w="243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540D8D82">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VECON</w:t>
            </w:r>
          </w:p>
        </w:tc>
      </w:tr>
      <w:tr w14:paraId="0C85E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256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5DCB544B">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Main Spindle Motor</w:t>
            </w:r>
          </w:p>
        </w:tc>
        <w:tc>
          <w:tcPr>
            <w:tcW w:w="243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5300ED53">
            <w:pPr>
              <w:keepNext w:val="0"/>
              <w:keepLines w:val="0"/>
              <w:widowControl/>
              <w:suppressLineNumbers w:val="0"/>
              <w:jc w:val="left"/>
              <w:rPr>
                <w:rFonts w:hint="eastAsia" w:ascii="宋体" w:hAnsi="宋体" w:eastAsia="宋体" w:cs="宋体"/>
                <w:b w:val="0"/>
                <w:bCs w:val="0"/>
                <w:kern w:val="0"/>
                <w:sz w:val="24"/>
                <w:szCs w:val="24"/>
                <w:lang w:val="en-US" w:eastAsia="zh-CN" w:bidi="ar"/>
              </w:rPr>
            </w:pPr>
            <w:r>
              <w:rPr>
                <w:rFonts w:ascii="宋体" w:hAnsi="宋体" w:eastAsia="宋体" w:cs="宋体"/>
                <w:sz w:val="24"/>
                <w:szCs w:val="24"/>
              </w:rPr>
              <w:t>Three-phase asynchronous motor</w:t>
            </w:r>
            <w:r>
              <w:rPr>
                <w:rFonts w:hint="eastAsia" w:ascii="宋体" w:hAnsi="宋体" w:eastAsia="宋体" w:cs="宋体"/>
                <w:sz w:val="24"/>
                <w:szCs w:val="24"/>
                <w:lang w:val="en-US" w:eastAsia="zh-CN"/>
              </w:rPr>
              <w:t>/</w:t>
            </w:r>
            <w:r>
              <w:rPr>
                <w:rFonts w:ascii="宋体" w:hAnsi="宋体" w:eastAsia="宋体" w:cs="宋体"/>
                <w:sz w:val="24"/>
                <w:szCs w:val="24"/>
              </w:rPr>
              <w:t xml:space="preserve"> KETEMAI brand</w:t>
            </w:r>
          </w:p>
        </w:tc>
      </w:tr>
      <w:tr w14:paraId="303AA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256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7EA64E1F">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Main Spindle Drive</w:t>
            </w:r>
          </w:p>
        </w:tc>
        <w:tc>
          <w:tcPr>
            <w:tcW w:w="243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4D8791B0">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5500W Shihlin Frequency Inverter</w:t>
            </w:r>
          </w:p>
        </w:tc>
      </w:tr>
      <w:tr w14:paraId="3659F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256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65D73D68">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Circular Cutter Motor</w:t>
            </w:r>
          </w:p>
        </w:tc>
        <w:tc>
          <w:tcPr>
            <w:tcW w:w="243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31E067A5">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Three-phase asynchronous motor</w:t>
            </w:r>
            <w:r>
              <w:rPr>
                <w:rFonts w:hint="eastAsia" w:ascii="宋体" w:hAnsi="宋体" w:eastAsia="宋体" w:cs="宋体"/>
                <w:sz w:val="24"/>
                <w:szCs w:val="24"/>
                <w:lang w:val="en-US" w:eastAsia="zh-CN"/>
              </w:rPr>
              <w:t>/</w:t>
            </w:r>
            <w:r>
              <w:rPr>
                <w:rFonts w:ascii="宋体" w:hAnsi="宋体" w:eastAsia="宋体" w:cs="宋体"/>
                <w:sz w:val="24"/>
                <w:szCs w:val="24"/>
              </w:rPr>
              <w:t xml:space="preserve"> MODOLI brand</w:t>
            </w:r>
          </w:p>
        </w:tc>
      </w:tr>
      <w:tr w14:paraId="7ED33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256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0AA3B176">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Circular Cutter Drive</w:t>
            </w:r>
          </w:p>
        </w:tc>
        <w:tc>
          <w:tcPr>
            <w:tcW w:w="243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52DECA2A">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3700W Shihlin Frequency Inverter</w:t>
            </w:r>
          </w:p>
        </w:tc>
      </w:tr>
      <w:tr w14:paraId="420E9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256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1019A7B4">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Cross Travel Servo Motor</w:t>
            </w:r>
          </w:p>
        </w:tc>
        <w:tc>
          <w:tcPr>
            <w:tcW w:w="243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5650DBE0">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Shihlin Servo Motor</w:t>
            </w:r>
          </w:p>
        </w:tc>
      </w:tr>
      <w:tr w14:paraId="68B5B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256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1E5184FF">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Cross Travel Servo Driver</w:t>
            </w:r>
          </w:p>
        </w:tc>
        <w:tc>
          <w:tcPr>
            <w:tcW w:w="243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05A76E56">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Shihlin Servo Driver</w:t>
            </w:r>
          </w:p>
        </w:tc>
      </w:tr>
      <w:tr w14:paraId="2DC78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256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0FE93B87">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Cutter Feed Servo Motor</w:t>
            </w:r>
          </w:p>
        </w:tc>
        <w:tc>
          <w:tcPr>
            <w:tcW w:w="243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23A9C98E">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Shihlin Servo Motor</w:t>
            </w:r>
          </w:p>
        </w:tc>
      </w:tr>
      <w:tr w14:paraId="5BDBE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256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303990FF">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Cutter Feed Servo Driver</w:t>
            </w:r>
          </w:p>
        </w:tc>
        <w:tc>
          <w:tcPr>
            <w:tcW w:w="243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1E507033">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Shihlin Servo Driver</w:t>
            </w:r>
          </w:p>
        </w:tc>
      </w:tr>
      <w:tr w14:paraId="77A64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256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660DE5C0">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Swing Angle Stepper Motor</w:t>
            </w:r>
          </w:p>
        </w:tc>
        <w:tc>
          <w:tcPr>
            <w:tcW w:w="243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37570A75">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Domestic brand</w:t>
            </w:r>
          </w:p>
        </w:tc>
      </w:tr>
      <w:tr w14:paraId="6DFCE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256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65B89222">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High-Speed Steel Cutter</w:t>
            </w:r>
          </w:p>
        </w:tc>
        <w:tc>
          <w:tcPr>
            <w:tcW w:w="243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033FA402">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SANSHI brand</w:t>
            </w:r>
          </w:p>
        </w:tc>
      </w:tr>
    </w:tbl>
    <w:p w14:paraId="4916436F">
      <w:pPr>
        <w:keepNext w:val="0"/>
        <w:keepLines w:val="0"/>
        <w:widowControl/>
        <w:suppressLineNumbers w:val="0"/>
        <w:jc w:val="left"/>
        <w:rPr>
          <w:rFonts w:hint="default" w:ascii="宋体" w:hAnsi="宋体" w:eastAsia="宋体" w:cs="宋体"/>
          <w:b w:val="0"/>
          <w:bCs w:val="0"/>
          <w:kern w:val="0"/>
          <w:sz w:val="24"/>
          <w:szCs w:val="24"/>
          <w:lang w:val="en-US" w:eastAsia="zh-CN" w:bidi="ar"/>
        </w:rPr>
      </w:pPr>
    </w:p>
    <w:tbl>
      <w:tblPr>
        <w:tblStyle w:val="2"/>
        <w:tblW w:w="554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243"/>
        <w:gridCol w:w="5180"/>
      </w:tblGrid>
      <w:tr w14:paraId="036B8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35" w:hRule="atLeast"/>
          <w:tblHeader/>
          <w:jc w:val="center"/>
        </w:trPr>
        <w:tc>
          <w:tcPr>
            <w:tcW w:w="2251"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209B797D">
            <w:pPr>
              <w:keepNext w:val="0"/>
              <w:keepLines w:val="0"/>
              <w:widowControl/>
              <w:suppressLineNumbers w:val="0"/>
              <w:jc w:val="left"/>
              <w:rPr>
                <w:rFonts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Accessory Name</w:t>
            </w:r>
          </w:p>
        </w:tc>
        <w:tc>
          <w:tcPr>
            <w:tcW w:w="2748"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21ED4160">
            <w:pPr>
              <w:keepNext w:val="0"/>
              <w:keepLines w:val="0"/>
              <w:widowControl/>
              <w:suppressLineNumbers w:val="0"/>
              <w:jc w:val="left"/>
              <w:rPr>
                <w:rFonts w:hint="default"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 xml:space="preserve"> Brand / Specification</w:t>
            </w:r>
          </w:p>
        </w:tc>
      </w:tr>
      <w:tr w14:paraId="1100D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2251"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6A25776A">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Air Circuit Breaker</w:t>
            </w:r>
          </w:p>
        </w:tc>
        <w:tc>
          <w:tcPr>
            <w:tcW w:w="2748"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0043231F">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CHINT</w:t>
            </w:r>
          </w:p>
        </w:tc>
      </w:tr>
      <w:tr w14:paraId="173A9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2251"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3D4C550B">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Switching Power Supply</w:t>
            </w:r>
          </w:p>
        </w:tc>
        <w:tc>
          <w:tcPr>
            <w:tcW w:w="2748"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21BB35F9">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TEND (Taiwan)</w:t>
            </w:r>
          </w:p>
        </w:tc>
      </w:tr>
      <w:tr w14:paraId="5814F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2251"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6D048EDE">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Photoelectric Sensor</w:t>
            </w:r>
          </w:p>
        </w:tc>
        <w:tc>
          <w:tcPr>
            <w:tcW w:w="2748"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48932620">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Domestic brand</w:t>
            </w:r>
          </w:p>
        </w:tc>
      </w:tr>
      <w:tr w14:paraId="2E0D2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2251"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5D5DDE3D">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Proximity Switch</w:t>
            </w:r>
          </w:p>
        </w:tc>
        <w:tc>
          <w:tcPr>
            <w:tcW w:w="2748"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15F5D4E1">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Domestic brand</w:t>
            </w:r>
          </w:p>
        </w:tc>
      </w:tr>
      <w:tr w14:paraId="5EF5A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2251"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4038AC7A">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AC Contactor</w:t>
            </w:r>
          </w:p>
        </w:tc>
        <w:tc>
          <w:tcPr>
            <w:tcW w:w="2748"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5A34E4CB">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CHINT</w:t>
            </w:r>
          </w:p>
        </w:tc>
      </w:tr>
      <w:tr w14:paraId="17109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2251"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3D8EB417">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Relay</w:t>
            </w:r>
          </w:p>
        </w:tc>
        <w:tc>
          <w:tcPr>
            <w:tcW w:w="2748"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73D675B8">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OMRON</w:t>
            </w:r>
          </w:p>
        </w:tc>
      </w:tr>
      <w:tr w14:paraId="771A5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2251"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5CA75445">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Push Button Switch</w:t>
            </w:r>
          </w:p>
        </w:tc>
        <w:tc>
          <w:tcPr>
            <w:tcW w:w="2748"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7BB87A14">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Domestic brand</w:t>
            </w:r>
          </w:p>
        </w:tc>
      </w:tr>
      <w:tr w14:paraId="1C62B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2251"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70691621">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Cutter Feed Ball Screw</w:t>
            </w:r>
          </w:p>
        </w:tc>
        <w:tc>
          <w:tcPr>
            <w:tcW w:w="2748"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049A0FEB">
            <w:pPr>
              <w:keepNext w:val="0"/>
              <w:keepLines w:val="0"/>
              <w:widowControl/>
              <w:suppressLineNumbers w:val="0"/>
              <w:jc w:val="left"/>
              <w:rPr>
                <w:rFonts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HIWIN</w:t>
            </w:r>
          </w:p>
        </w:tc>
      </w:tr>
      <w:tr w14:paraId="16078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2251"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61D50E61">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Cross Travel Ball Screw</w:t>
            </w:r>
          </w:p>
        </w:tc>
        <w:tc>
          <w:tcPr>
            <w:tcW w:w="2748"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1CB7E784">
            <w:pPr>
              <w:keepNext w:val="0"/>
              <w:keepLines w:val="0"/>
              <w:widowControl/>
              <w:suppressLineNumbers w:val="0"/>
              <w:jc w:val="left"/>
              <w:rPr>
                <w:rFonts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HIWIN</w:t>
            </w:r>
          </w:p>
        </w:tc>
      </w:tr>
      <w:tr w14:paraId="37E48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2251"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23ED7C04">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Swing Angle Ball Screw</w:t>
            </w:r>
          </w:p>
        </w:tc>
        <w:tc>
          <w:tcPr>
            <w:tcW w:w="2748"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57BB66A6">
            <w:pPr>
              <w:keepNext w:val="0"/>
              <w:keepLines w:val="0"/>
              <w:widowControl/>
              <w:suppressLineNumbers w:val="0"/>
              <w:jc w:val="left"/>
              <w:rPr>
                <w:rFonts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HIWIN</w:t>
            </w:r>
          </w:p>
        </w:tc>
      </w:tr>
      <w:tr w14:paraId="7B7D5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2251"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138C9FB4">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Cutter Feed Linear Guide</w:t>
            </w:r>
          </w:p>
        </w:tc>
        <w:tc>
          <w:tcPr>
            <w:tcW w:w="2748"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081A5F36">
            <w:pPr>
              <w:keepNext w:val="0"/>
              <w:keepLines w:val="0"/>
              <w:widowControl/>
              <w:suppressLineNumbers w:val="0"/>
              <w:jc w:val="left"/>
              <w:rPr>
                <w:rFonts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HIWIN</w:t>
            </w:r>
          </w:p>
        </w:tc>
      </w:tr>
      <w:tr w14:paraId="4A94A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2251"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7EA8EF70">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Cross Travel Linear Guide</w:t>
            </w:r>
          </w:p>
        </w:tc>
        <w:tc>
          <w:tcPr>
            <w:tcW w:w="2748"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40B670E1">
            <w:pPr>
              <w:keepNext w:val="0"/>
              <w:keepLines w:val="0"/>
              <w:widowControl/>
              <w:suppressLineNumbers w:val="0"/>
              <w:jc w:val="left"/>
              <w:rPr>
                <w:rFonts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HIWIN</w:t>
            </w:r>
          </w:p>
        </w:tc>
      </w:tr>
    </w:tbl>
    <w:p w14:paraId="0D643273">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default" w:ascii="微软雅黑" w:hAnsi="微软雅黑" w:eastAsia="微软雅黑" w:cs="微软雅黑"/>
          <w:b/>
          <w:bCs/>
          <w:color w:val="auto"/>
          <w:sz w:val="32"/>
          <w:szCs w:val="32"/>
          <w:highlight w:val="none"/>
          <w:lang w:val="en-US" w:eastAsia="zh-CN"/>
        </w:rPr>
      </w:pPr>
    </w:p>
    <w:p w14:paraId="42B4BD71">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default" w:ascii="微软雅黑" w:hAnsi="微软雅黑" w:eastAsia="微软雅黑" w:cs="微软雅黑"/>
          <w:b/>
          <w:bCs/>
          <w:color w:val="auto"/>
          <w:sz w:val="32"/>
          <w:szCs w:val="32"/>
          <w:highlight w:val="none"/>
          <w:lang w:val="en-US" w:eastAsia="zh-CN"/>
        </w:rPr>
      </w:pPr>
      <w:r>
        <w:rPr>
          <w:rFonts w:hint="default" w:ascii="微软雅黑" w:hAnsi="微软雅黑" w:eastAsia="微软雅黑" w:cs="微软雅黑"/>
          <w:b/>
          <w:bCs/>
          <w:color w:val="auto"/>
          <w:sz w:val="32"/>
          <w:szCs w:val="32"/>
          <w:highlight w:val="none"/>
          <w:lang w:val="en-US" w:eastAsia="zh-CN"/>
        </w:rPr>
        <w:t>Configuration parameters：</w:t>
      </w:r>
    </w:p>
    <w:tbl>
      <w:tblPr>
        <w:tblStyle w:val="2"/>
        <w:tblW w:w="5560" w:type="pct"/>
        <w:tblInd w:w="-51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484"/>
        <w:gridCol w:w="2966"/>
      </w:tblGrid>
      <w:tr w14:paraId="7C85C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3430"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04BAE8CF">
            <w:pPr>
              <w:keepNext w:val="0"/>
              <w:keepLines w:val="0"/>
              <w:widowControl/>
              <w:suppressLineNumbers w:val="0"/>
              <w:jc w:val="left"/>
              <w:rPr>
                <w:rFonts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Accessory Name</w:t>
            </w:r>
          </w:p>
        </w:tc>
        <w:tc>
          <w:tcPr>
            <w:tcW w:w="1569"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022C5FF0">
            <w:pPr>
              <w:keepNext w:val="0"/>
              <w:keepLines w:val="0"/>
              <w:widowControl/>
              <w:suppressLineNumbers w:val="0"/>
              <w:jc w:val="left"/>
              <w:rPr>
                <w:rFonts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Brand / Specification Description</w:t>
            </w:r>
          </w:p>
        </w:tc>
      </w:tr>
      <w:tr w14:paraId="7334E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430"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709B63CC">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Solenoid Valve</w:t>
            </w:r>
          </w:p>
        </w:tc>
        <w:tc>
          <w:tcPr>
            <w:tcW w:w="1569"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0FD0CAEB">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Domestic brand</w:t>
            </w:r>
          </w:p>
        </w:tc>
      </w:tr>
      <w:tr w14:paraId="0621F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430"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60873FCE">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Air Cylinder</w:t>
            </w:r>
          </w:p>
        </w:tc>
        <w:tc>
          <w:tcPr>
            <w:tcW w:w="1569"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4DDAAF72">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Domestic brand</w:t>
            </w:r>
          </w:p>
        </w:tc>
      </w:tr>
      <w:tr w14:paraId="13EDD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430"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147C7D1C">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Linear Guide Rail</w:t>
            </w:r>
          </w:p>
        </w:tc>
        <w:tc>
          <w:tcPr>
            <w:tcW w:w="1569"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2E83FC79">
            <w:pPr>
              <w:keepNext w:val="0"/>
              <w:keepLines w:val="0"/>
              <w:widowControl/>
              <w:suppressLineNumbers w:val="0"/>
              <w:jc w:val="left"/>
              <w:rPr>
                <w:rFonts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HIWIN</w:t>
            </w:r>
          </w:p>
        </w:tc>
      </w:tr>
      <w:tr w14:paraId="48554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430"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2BED1673">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Magnetic Switch</w:t>
            </w:r>
          </w:p>
        </w:tc>
        <w:tc>
          <w:tcPr>
            <w:tcW w:w="1569"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6D31190B">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Domestic brand</w:t>
            </w:r>
          </w:p>
        </w:tc>
      </w:tr>
      <w:tr w14:paraId="20631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430"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3F0EB8BD">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Main Spindle (4 pcs)</w:t>
            </w:r>
          </w:p>
        </w:tc>
        <w:tc>
          <w:tcPr>
            <w:tcW w:w="1569"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5F1BA1B1">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Custom-made</w:t>
            </w:r>
          </w:p>
        </w:tc>
      </w:tr>
      <w:tr w14:paraId="0B060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430"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2C89AA3C">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Bearing</w:t>
            </w:r>
          </w:p>
        </w:tc>
        <w:tc>
          <w:tcPr>
            <w:tcW w:w="1569"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114BB0FB">
            <w:pPr>
              <w:keepNext w:val="0"/>
              <w:keepLines w:val="0"/>
              <w:widowControl/>
              <w:suppressLineNumbers w:val="0"/>
              <w:jc w:val="left"/>
              <w:rPr>
                <w:rFonts w:hint="default"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NSK</w:t>
            </w:r>
          </w:p>
        </w:tc>
      </w:tr>
      <w:tr w14:paraId="6180A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430"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15F9936B">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Machine Frame</w:t>
            </w:r>
          </w:p>
        </w:tc>
        <w:tc>
          <w:tcPr>
            <w:tcW w:w="1569"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00DF84D7">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Imported baking paint finish</w:t>
            </w:r>
          </w:p>
        </w:tc>
      </w:tr>
      <w:tr w14:paraId="3A39D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430"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5549CB7C">
            <w:pPr>
              <w:keepNext w:val="0"/>
              <w:keepLines w:val="0"/>
              <w:widowControl/>
              <w:suppressLineNumbers w:val="0"/>
              <w:jc w:val="left"/>
              <w:rPr>
                <w:rFonts w:ascii="宋体" w:hAnsi="宋体" w:eastAsia="宋体" w:cs="宋体"/>
                <w:b w:val="0"/>
                <w:bCs w:val="0"/>
                <w:kern w:val="0"/>
                <w:sz w:val="24"/>
                <w:szCs w:val="24"/>
                <w:lang w:val="en-US" w:eastAsia="zh-CN" w:bidi="ar"/>
              </w:rPr>
            </w:pPr>
          </w:p>
          <w:p w14:paraId="59863870">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Circular Cutters (Single-sided / Double-sided, high-speed steel / tungsten steel)</w:t>
            </w:r>
          </w:p>
        </w:tc>
        <w:tc>
          <w:tcPr>
            <w:tcW w:w="1569"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4106A944">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4 pcs (selected according to processing materials)</w:t>
            </w:r>
          </w:p>
        </w:tc>
      </w:tr>
      <w:tr w14:paraId="3ACF7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430"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5E954324">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Tool Kit</w:t>
            </w:r>
          </w:p>
        </w:tc>
        <w:tc>
          <w:tcPr>
            <w:tcW w:w="1569"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0059DD8B">
            <w:pPr>
              <w:keepNext w:val="0"/>
              <w:keepLines w:val="0"/>
              <w:widowControl/>
              <w:suppressLineNumbers w:val="0"/>
              <w:jc w:val="left"/>
              <w:rPr>
                <w:rFonts w:hint="default" w:ascii="宋体" w:hAnsi="宋体" w:eastAsia="宋体" w:cs="宋体"/>
                <w:b w:val="0"/>
                <w:bCs w:val="0"/>
                <w:kern w:val="0"/>
                <w:sz w:val="24"/>
                <w:szCs w:val="24"/>
                <w:lang w:val="en-US" w:eastAsia="zh-CN" w:bidi="ar"/>
              </w:rPr>
            </w:pPr>
            <w:r>
              <w:rPr>
                <w:rFonts w:ascii="宋体" w:hAnsi="宋体" w:eastAsia="宋体" w:cs="宋体"/>
                <w:b w:val="0"/>
                <w:bCs w:val="0"/>
                <w:kern w:val="0"/>
                <w:sz w:val="24"/>
                <w:szCs w:val="24"/>
                <w:lang w:val="en-US" w:eastAsia="zh-CN" w:bidi="ar"/>
              </w:rPr>
              <w:t xml:space="preserve">1 </w:t>
            </w:r>
            <w:r>
              <w:rPr>
                <w:rFonts w:ascii="宋体" w:hAnsi="宋体" w:eastAsia="宋体" w:cs="宋体"/>
                <w:sz w:val="24"/>
                <w:szCs w:val="24"/>
              </w:rPr>
              <w:t>set</w:t>
            </w:r>
          </w:p>
        </w:tc>
      </w:tr>
      <w:tr w14:paraId="0BAD5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430"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33A25E48">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Dial Indicator</w:t>
            </w:r>
          </w:p>
        </w:tc>
        <w:tc>
          <w:tcPr>
            <w:tcW w:w="1569"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2DEC46DD">
            <w:pPr>
              <w:keepNext w:val="0"/>
              <w:keepLines w:val="0"/>
              <w:widowControl/>
              <w:suppressLineNumbers w:val="0"/>
              <w:jc w:val="left"/>
              <w:rPr>
                <w:rFonts w:hint="default" w:ascii="宋体" w:hAnsi="宋体" w:eastAsia="宋体" w:cs="宋体"/>
                <w:b w:val="0"/>
                <w:bCs w:val="0"/>
                <w:kern w:val="0"/>
                <w:sz w:val="24"/>
                <w:szCs w:val="24"/>
                <w:lang w:val="en-US" w:eastAsia="zh-CN" w:bidi="ar"/>
              </w:rPr>
            </w:pPr>
            <w:r>
              <w:rPr>
                <w:rFonts w:ascii="宋体" w:hAnsi="宋体" w:eastAsia="宋体" w:cs="宋体"/>
                <w:b w:val="0"/>
                <w:bCs w:val="0"/>
                <w:kern w:val="0"/>
                <w:sz w:val="24"/>
                <w:szCs w:val="24"/>
                <w:lang w:val="en-US" w:eastAsia="zh-CN" w:bidi="ar"/>
              </w:rPr>
              <w:t xml:space="preserve">1 </w:t>
            </w:r>
            <w:r>
              <w:rPr>
                <w:rFonts w:ascii="宋体" w:hAnsi="宋体" w:eastAsia="宋体" w:cs="宋体"/>
                <w:sz w:val="24"/>
                <w:szCs w:val="24"/>
              </w:rPr>
              <w:t>set</w:t>
            </w:r>
          </w:p>
        </w:tc>
      </w:tr>
      <w:tr w14:paraId="4DCA0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430"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6DE730B4">
            <w:pPr>
              <w:keepNext w:val="0"/>
              <w:keepLines w:val="0"/>
              <w:widowControl/>
              <w:suppressLineNumbers w:val="0"/>
              <w:jc w:val="left"/>
              <w:rPr>
                <w:rFonts w:ascii="宋体" w:hAnsi="宋体" w:eastAsia="宋体" w:cs="宋体"/>
                <w:b w:val="0"/>
                <w:bCs w:val="0"/>
                <w:kern w:val="0"/>
                <w:sz w:val="24"/>
                <w:szCs w:val="24"/>
                <w:lang w:val="en-US" w:eastAsia="zh-CN" w:bidi="ar"/>
              </w:rPr>
            </w:pPr>
            <w:r>
              <w:rPr>
                <w:rFonts w:ascii="宋体" w:hAnsi="宋体" w:eastAsia="宋体" w:cs="宋体"/>
                <w:sz w:val="24"/>
                <w:szCs w:val="24"/>
              </w:rPr>
              <w:t>Cutter Alignment Rod</w:t>
            </w:r>
          </w:p>
        </w:tc>
        <w:tc>
          <w:tcPr>
            <w:tcW w:w="1569"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69D299D0">
            <w:pPr>
              <w:keepNext w:val="0"/>
              <w:keepLines w:val="0"/>
              <w:widowControl/>
              <w:suppressLineNumbers w:val="0"/>
              <w:jc w:val="left"/>
              <w:rPr>
                <w:rFonts w:hint="default" w:ascii="宋体" w:hAnsi="宋体" w:eastAsia="宋体" w:cs="宋体"/>
                <w:b w:val="0"/>
                <w:bCs w:val="0"/>
                <w:kern w:val="0"/>
                <w:sz w:val="24"/>
                <w:szCs w:val="24"/>
                <w:lang w:val="en-US" w:eastAsia="zh-CN" w:bidi="ar"/>
              </w:rPr>
            </w:pPr>
            <w:r>
              <w:rPr>
                <w:rFonts w:ascii="宋体" w:hAnsi="宋体" w:eastAsia="宋体" w:cs="宋体"/>
                <w:b w:val="0"/>
                <w:bCs w:val="0"/>
                <w:kern w:val="0"/>
                <w:sz w:val="24"/>
                <w:szCs w:val="24"/>
                <w:lang w:val="en-US" w:eastAsia="zh-CN" w:bidi="ar"/>
              </w:rPr>
              <w:t xml:space="preserve">1 </w:t>
            </w:r>
            <w:r>
              <w:rPr>
                <w:rFonts w:ascii="宋体" w:hAnsi="宋体" w:eastAsia="宋体" w:cs="宋体"/>
                <w:sz w:val="24"/>
                <w:szCs w:val="24"/>
              </w:rPr>
              <w:t>pc</w:t>
            </w:r>
          </w:p>
        </w:tc>
      </w:tr>
      <w:tr w14:paraId="43A04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430"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6E5FC634">
            <w:pPr>
              <w:keepNext w:val="0"/>
              <w:keepLines w:val="0"/>
              <w:widowControl/>
              <w:suppressLineNumbers w:val="0"/>
              <w:jc w:val="left"/>
              <w:rPr>
                <w:rFonts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 xml:space="preserve"> </w:t>
            </w:r>
            <w:r>
              <w:rPr>
                <w:rFonts w:ascii="宋体" w:hAnsi="宋体" w:eastAsia="宋体" w:cs="宋体"/>
                <w:sz w:val="24"/>
                <w:szCs w:val="24"/>
              </w:rPr>
              <w:t>PE Tubing</w:t>
            </w:r>
          </w:p>
        </w:tc>
        <w:tc>
          <w:tcPr>
            <w:tcW w:w="1569"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1832EBE4">
            <w:pPr>
              <w:keepNext w:val="0"/>
              <w:keepLines w:val="0"/>
              <w:widowControl/>
              <w:suppressLineNumbers w:val="0"/>
              <w:jc w:val="left"/>
              <w:rPr>
                <w:rFonts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4</w:t>
            </w:r>
            <w:r>
              <w:rPr>
                <w:rFonts w:ascii="宋体" w:hAnsi="宋体" w:eastAsia="宋体" w:cs="宋体"/>
                <w:b w:val="0"/>
                <w:bCs w:val="0"/>
                <w:kern w:val="0"/>
                <w:sz w:val="24"/>
                <w:szCs w:val="24"/>
                <w:lang w:val="en-US" w:eastAsia="zh-CN" w:bidi="ar"/>
              </w:rPr>
              <w:t xml:space="preserve"> </w:t>
            </w:r>
            <w:r>
              <w:rPr>
                <w:rFonts w:ascii="宋体" w:hAnsi="宋体" w:eastAsia="宋体" w:cs="宋体"/>
                <w:sz w:val="24"/>
                <w:szCs w:val="24"/>
              </w:rPr>
              <w:t>pcs</w:t>
            </w:r>
          </w:p>
        </w:tc>
      </w:tr>
    </w:tbl>
    <w:p w14:paraId="7E31378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33A501"/>
    <w:multiLevelType w:val="singleLevel"/>
    <w:tmpl w:val="4233A501"/>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062D2F"/>
    <w:rsid w:val="04DE21B6"/>
    <w:rsid w:val="05483AD3"/>
    <w:rsid w:val="057F6DC9"/>
    <w:rsid w:val="05BE2683"/>
    <w:rsid w:val="05C50C80"/>
    <w:rsid w:val="0AAC68B2"/>
    <w:rsid w:val="0FEB7AAA"/>
    <w:rsid w:val="117E4227"/>
    <w:rsid w:val="13B011C1"/>
    <w:rsid w:val="142851FC"/>
    <w:rsid w:val="143C4803"/>
    <w:rsid w:val="143E4A1F"/>
    <w:rsid w:val="177D585E"/>
    <w:rsid w:val="181810E3"/>
    <w:rsid w:val="19EA2F53"/>
    <w:rsid w:val="1A27385F"/>
    <w:rsid w:val="1B23671D"/>
    <w:rsid w:val="1BF14125"/>
    <w:rsid w:val="1D532BBD"/>
    <w:rsid w:val="1F6B68E4"/>
    <w:rsid w:val="223A2886"/>
    <w:rsid w:val="228F28EA"/>
    <w:rsid w:val="23B819CC"/>
    <w:rsid w:val="24771887"/>
    <w:rsid w:val="26151358"/>
    <w:rsid w:val="27EB411E"/>
    <w:rsid w:val="28DE0127"/>
    <w:rsid w:val="2CD21D51"/>
    <w:rsid w:val="2CE455E0"/>
    <w:rsid w:val="2F7013AD"/>
    <w:rsid w:val="2FC31E25"/>
    <w:rsid w:val="2FFE4C0B"/>
    <w:rsid w:val="306058C5"/>
    <w:rsid w:val="31CD2AE7"/>
    <w:rsid w:val="31DD71CE"/>
    <w:rsid w:val="326E42CA"/>
    <w:rsid w:val="34586FDF"/>
    <w:rsid w:val="347D6A46"/>
    <w:rsid w:val="35BD501E"/>
    <w:rsid w:val="387B504A"/>
    <w:rsid w:val="38F117B0"/>
    <w:rsid w:val="391F631E"/>
    <w:rsid w:val="3C066FA7"/>
    <w:rsid w:val="3CF61143"/>
    <w:rsid w:val="3D2959BD"/>
    <w:rsid w:val="41C31810"/>
    <w:rsid w:val="42100EF9"/>
    <w:rsid w:val="42927B60"/>
    <w:rsid w:val="42AE426E"/>
    <w:rsid w:val="442347E8"/>
    <w:rsid w:val="45703A5D"/>
    <w:rsid w:val="45A32084"/>
    <w:rsid w:val="45D74C4C"/>
    <w:rsid w:val="47321912"/>
    <w:rsid w:val="48311BC9"/>
    <w:rsid w:val="483F42E6"/>
    <w:rsid w:val="4A8C758B"/>
    <w:rsid w:val="4B315A3D"/>
    <w:rsid w:val="4C7D362F"/>
    <w:rsid w:val="4CB83EBF"/>
    <w:rsid w:val="4F8922EB"/>
    <w:rsid w:val="4FA03191"/>
    <w:rsid w:val="516C3C72"/>
    <w:rsid w:val="524D13AE"/>
    <w:rsid w:val="57EF588D"/>
    <w:rsid w:val="58535244"/>
    <w:rsid w:val="58BF6D7E"/>
    <w:rsid w:val="593A6F98"/>
    <w:rsid w:val="5947124D"/>
    <w:rsid w:val="611B6B1B"/>
    <w:rsid w:val="658D448B"/>
    <w:rsid w:val="66707909"/>
    <w:rsid w:val="6AF503DD"/>
    <w:rsid w:val="6B376C47"/>
    <w:rsid w:val="6CE30E35"/>
    <w:rsid w:val="6D4B2536"/>
    <w:rsid w:val="6D761CA9"/>
    <w:rsid w:val="6DBB383D"/>
    <w:rsid w:val="6E91041D"/>
    <w:rsid w:val="6EB26D11"/>
    <w:rsid w:val="6F9957DB"/>
    <w:rsid w:val="71265794"/>
    <w:rsid w:val="722C2936"/>
    <w:rsid w:val="726A345E"/>
    <w:rsid w:val="7372081D"/>
    <w:rsid w:val="745B39A7"/>
    <w:rsid w:val="751002ED"/>
    <w:rsid w:val="75D02172"/>
    <w:rsid w:val="7A212F9C"/>
    <w:rsid w:val="7C417926"/>
    <w:rsid w:val="7CF84488"/>
    <w:rsid w:val="7EDC74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1129</Words>
  <Characters>3510</Characters>
  <Lines>0</Lines>
  <Paragraphs>0</Paragraphs>
  <TotalTime>19</TotalTime>
  <ScaleCrop>false</ScaleCrop>
  <LinksUpToDate>false</LinksUpToDate>
  <CharactersWithSpaces>3868</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2026-07-08T06:20:00Z</dcterms:created>
  <dc:creator>Administrator</dc:creator>
  <cp:lastModifiedBy>evidence</cp:lastModifiedBy>
  <dcterms:modified xsi:type="dcterms:W3CDTF">2026-07-25T06:34:25Z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KSOTemplateDocerSaveRecord">
    <vt:lpwstr>eyJoZGlkIjoiODUzODM1NmRiOTc3ODJlNWNiMjEwYjM0ZWFmNzM1NGUiLCJ1c2VySWQiOiIxNTIzNTk5NjA5In0=</vt:lpwstr>
  </property>
  <property fmtid="{D5CDD505-2E9C-101B-9397-08002B2CF9AE}" pid="4" name="ICV">
    <vt:lpwstr>470A617CD5244288B00327D7A1C0AE14_12</vt:lpwstr>
  </property>
</Properties>
</file>